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BF" w:rsidRDefault="008E3A73" w:rsidP="00292D5E">
      <w:pPr>
        <w:contextualSpacing/>
        <w:jc w:val="center"/>
      </w:pPr>
      <w:r>
        <w:t>English 10 Honors</w:t>
      </w:r>
    </w:p>
    <w:p w:rsidR="008E3A73" w:rsidRDefault="008E3A73" w:rsidP="00292D5E">
      <w:pPr>
        <w:contextualSpacing/>
        <w:jc w:val="center"/>
      </w:pPr>
      <w:r>
        <w:t>Narrative Essay Writing Assessment</w:t>
      </w:r>
    </w:p>
    <w:p w:rsidR="008E3A73" w:rsidRDefault="008E3A73" w:rsidP="00292D5E">
      <w:pPr>
        <w:contextualSpacing/>
        <w:jc w:val="center"/>
      </w:pPr>
      <w:r>
        <w:t>Prompt</w:t>
      </w:r>
    </w:p>
    <w:p w:rsidR="008E3A73" w:rsidRDefault="008E3A73" w:rsidP="00292D5E">
      <w:pPr>
        <w:contextualSpacing/>
        <w:jc w:val="center"/>
      </w:pPr>
    </w:p>
    <w:p w:rsidR="008E3A73" w:rsidRDefault="008E3A73" w:rsidP="00292D5E">
      <w:pPr>
        <w:contextualSpacing/>
      </w:pPr>
      <w:r>
        <w:rPr>
          <w:b/>
          <w:u w:val="single"/>
        </w:rPr>
        <w:t>Standards Covered</w:t>
      </w:r>
    </w:p>
    <w:p w:rsidR="008E3A73" w:rsidRDefault="008E3A73" w:rsidP="00292D5E">
      <w:pPr>
        <w:contextualSpacing/>
      </w:pPr>
      <w:r>
        <w:rPr>
          <w:u w:val="single"/>
        </w:rPr>
        <w:t>09-10.W.3.3</w:t>
      </w:r>
      <w:r>
        <w:t xml:space="preserve"> – Write narrative compositions in a variety of forms that—</w:t>
      </w:r>
    </w:p>
    <w:p w:rsidR="008E3A73" w:rsidRDefault="008E3A73" w:rsidP="00292D5E">
      <w:pPr>
        <w:pStyle w:val="ListParagraph"/>
        <w:numPr>
          <w:ilvl w:val="0"/>
          <w:numId w:val="1"/>
        </w:numPr>
      </w:pPr>
      <w:r>
        <w:t xml:space="preserve">Engage and orient the reader by setting out a problem, situation, or observation, establishing one or multiple point(s) of view, and introducing a narrator and/or characters.  </w:t>
      </w:r>
    </w:p>
    <w:p w:rsidR="008E3A73" w:rsidRDefault="008E3A73" w:rsidP="00292D5E">
      <w:pPr>
        <w:pStyle w:val="ListParagraph"/>
        <w:numPr>
          <w:ilvl w:val="0"/>
          <w:numId w:val="1"/>
        </w:numPr>
      </w:pPr>
      <w:r>
        <w:t xml:space="preserve">Create a smooth progression of experiences or events.  </w:t>
      </w:r>
    </w:p>
    <w:p w:rsidR="008E3A73" w:rsidRDefault="008E3A73" w:rsidP="00292D5E">
      <w:pPr>
        <w:pStyle w:val="ListParagraph"/>
        <w:numPr>
          <w:ilvl w:val="0"/>
          <w:numId w:val="1"/>
        </w:numPr>
      </w:pPr>
      <w:r>
        <w:t>Use narrative techniques, (</w:t>
      </w:r>
      <w:r>
        <w:rPr>
          <w:i/>
        </w:rPr>
        <w:t>e.g., dialogue, pacing, description, reflection, and multiple plot lines</w:t>
      </w:r>
      <w:r>
        <w:t xml:space="preserve">), to develop </w:t>
      </w:r>
      <w:r w:rsidR="00292D5E">
        <w:t xml:space="preserve">experiences, events, and/or characters.  </w:t>
      </w:r>
    </w:p>
    <w:p w:rsidR="00292D5E" w:rsidRDefault="00292D5E" w:rsidP="00292D5E">
      <w:pPr>
        <w:pStyle w:val="ListParagraph"/>
        <w:numPr>
          <w:ilvl w:val="0"/>
          <w:numId w:val="1"/>
        </w:numPr>
      </w:pPr>
      <w:r>
        <w:t xml:space="preserve">Use a variety of techniques to sequence events so that they build on one another to create a coherent whole.  </w:t>
      </w:r>
    </w:p>
    <w:p w:rsidR="00292D5E" w:rsidRDefault="00292D5E" w:rsidP="00292D5E">
      <w:pPr>
        <w:pStyle w:val="ListParagraph"/>
        <w:numPr>
          <w:ilvl w:val="0"/>
          <w:numId w:val="1"/>
        </w:numPr>
      </w:pPr>
      <w:r>
        <w:t xml:space="preserve">Use precise words and phrases, telling details, and sensory language to convey a vivid picture of the experiences, events, setting, and/or characters.  </w:t>
      </w:r>
    </w:p>
    <w:p w:rsidR="00292D5E" w:rsidRDefault="00292D5E" w:rsidP="00292D5E">
      <w:pPr>
        <w:pStyle w:val="ListParagraph"/>
        <w:numPr>
          <w:ilvl w:val="0"/>
          <w:numId w:val="1"/>
        </w:numPr>
      </w:pPr>
      <w:r>
        <w:t xml:space="preserve">Provide an ending that follows from and reflects on what is experienced, observed, or resolved over the course of the narrative.  </w:t>
      </w:r>
    </w:p>
    <w:p w:rsidR="00292D5E" w:rsidRDefault="00292D5E" w:rsidP="00292D5E">
      <w:pPr>
        <w:contextualSpacing/>
      </w:pPr>
      <w:r>
        <w:rPr>
          <w:u w:val="single"/>
        </w:rPr>
        <w:t>Purpose:</w:t>
      </w:r>
      <w:r>
        <w:t xml:space="preserve">  </w:t>
      </w:r>
      <w:r w:rsidR="00626D6A">
        <w:t>Simply</w:t>
      </w:r>
      <w:r>
        <w:t xml:space="preserve"> writing a story about a small event in our lives can prove to be redundant as students are often tasked with it.  In lieu of a personal story, we will be utilizing the information that was collected during the “Passengers on the </w:t>
      </w:r>
      <w:r>
        <w:rPr>
          <w:i/>
        </w:rPr>
        <w:t>Mayflower</w:t>
      </w:r>
      <w:r>
        <w:t xml:space="preserve">” presentation project to write a creative nonfiction narrative essay.  </w:t>
      </w:r>
    </w:p>
    <w:p w:rsidR="00292D5E" w:rsidRDefault="00292D5E" w:rsidP="00292D5E">
      <w:pPr>
        <w:contextualSpacing/>
      </w:pPr>
    </w:p>
    <w:p w:rsidR="00292D5E" w:rsidRDefault="00292D5E" w:rsidP="00292D5E">
      <w:pPr>
        <w:contextualSpacing/>
      </w:pPr>
      <w:r>
        <w:rPr>
          <w:u w:val="single"/>
        </w:rPr>
        <w:t>Preparation:</w:t>
      </w:r>
      <w:r>
        <w:t xml:space="preserve">  After you have completed your research for the “Passengers on the </w:t>
      </w:r>
      <w:r>
        <w:rPr>
          <w:i/>
        </w:rPr>
        <w:t>Mayflower</w:t>
      </w:r>
      <w:r>
        <w:t>” project, you will have gained sufficient knowledge about one particular passenger on that voyage.  You will use this knowledge of their life</w:t>
      </w:r>
      <w:r w:rsidR="00626D6A">
        <w:t xml:space="preserve"> </w:t>
      </w:r>
      <w:r>
        <w:t xml:space="preserve">to complete this essay.  </w:t>
      </w:r>
    </w:p>
    <w:p w:rsidR="00292D5E" w:rsidRDefault="00292D5E" w:rsidP="00292D5E">
      <w:pPr>
        <w:contextualSpacing/>
      </w:pPr>
    </w:p>
    <w:p w:rsidR="00292D5E" w:rsidRDefault="00292D5E" w:rsidP="00292D5E">
      <w:pPr>
        <w:contextualSpacing/>
      </w:pPr>
      <w:r>
        <w:rPr>
          <w:u w:val="single"/>
        </w:rPr>
        <w:t>Task:</w:t>
      </w:r>
      <w:r>
        <w:t xml:space="preserve">  Understandably, we do not know each and every event in the lives of the person we have selected to study.  However, we know enough to understand the sorts of experiences they went through.  You need to decide on one event within this person’s life (for example, travelling on the </w:t>
      </w:r>
      <w:r>
        <w:rPr>
          <w:i/>
        </w:rPr>
        <w:t>Mayflower</w:t>
      </w:r>
      <w:r>
        <w:t xml:space="preserve">) and combine what you do know (the historical components) with what you can infer (the creative writing component).  This essay will be written in first person (as if you are them).  </w:t>
      </w:r>
    </w:p>
    <w:p w:rsidR="00292D5E" w:rsidRDefault="00292D5E" w:rsidP="00292D5E">
      <w:pPr>
        <w:contextualSpacing/>
      </w:pPr>
    </w:p>
    <w:p w:rsidR="00292D5E" w:rsidRDefault="00292D5E" w:rsidP="00292D5E">
      <w:pPr>
        <w:contextualSpacing/>
      </w:pPr>
      <w:r>
        <w:rPr>
          <w:u w:val="single"/>
        </w:rPr>
        <w:t>Requirements:</w:t>
      </w:r>
      <w:r>
        <w:t xml:space="preserve">  There is no specific length requirement for this essay so long as you fulfil all of the requirements on the rubric.  </w:t>
      </w:r>
    </w:p>
    <w:p w:rsidR="00292D5E" w:rsidRDefault="00292D5E" w:rsidP="00292D5E">
      <w:pPr>
        <w:contextualSpacing/>
      </w:pPr>
    </w:p>
    <w:p w:rsidR="00292D5E" w:rsidRDefault="00292D5E" w:rsidP="00292D5E">
      <w:pPr>
        <w:contextualSpacing/>
      </w:pPr>
      <w:r>
        <w:rPr>
          <w:u w:val="single"/>
        </w:rPr>
        <w:t>Grading:</w:t>
      </w:r>
      <w:r>
        <w:t xml:space="preserve">  This assignment wi</w:t>
      </w:r>
      <w:r w:rsidR="00626D6A">
        <w:t>ll be entered into RDS as an</w:t>
      </w:r>
      <w:r>
        <w:t xml:space="preserve"> “Assessment”</w:t>
      </w:r>
      <w:r w:rsidR="00626D6A">
        <w:t xml:space="preserve"> (for 35 points)</w:t>
      </w:r>
      <w:r>
        <w:t xml:space="preserve">  </w:t>
      </w:r>
    </w:p>
    <w:p w:rsidR="00292D5E" w:rsidRDefault="00292D5E" w:rsidP="00292D5E">
      <w:pPr>
        <w:contextualSpacing/>
      </w:pPr>
    </w:p>
    <w:p w:rsidR="00626D6A" w:rsidRDefault="00292D5E" w:rsidP="00292D5E">
      <w:pPr>
        <w:contextualSpacing/>
      </w:pPr>
      <w:r>
        <w:rPr>
          <w:u w:val="single"/>
        </w:rPr>
        <w:t>Submission:</w:t>
      </w:r>
      <w:r>
        <w:t xml:space="preserve">  A paper copy of your essay must be submitted within the first few minutes of class when the essay is due.  In addition to the paper/physical copy of your essay, you need to also submit a copy to me electronically (</w:t>
      </w:r>
      <w:hyperlink r:id="rId5" w:history="1">
        <w:r w:rsidRPr="00AA4782">
          <w:rPr>
            <w:rStyle w:val="Hyperlink"/>
          </w:rPr>
          <w:t>jonathan.anthony@evsck12.com</w:t>
        </w:r>
      </w:hyperlink>
      <w:r>
        <w:t xml:space="preserve">).  </w:t>
      </w:r>
    </w:p>
    <w:p w:rsidR="00626D6A" w:rsidRDefault="00626D6A" w:rsidP="00292D5E">
      <w:pPr>
        <w:contextualSpacing/>
      </w:pPr>
    </w:p>
    <w:p w:rsidR="00626D6A" w:rsidRPr="00626D6A" w:rsidRDefault="00626D6A" w:rsidP="00292D5E">
      <w:pPr>
        <w:contextualSpacing/>
      </w:pPr>
      <w:r>
        <w:rPr>
          <w:u w:val="single"/>
        </w:rPr>
        <w:t>Essay Due Date:</w:t>
      </w:r>
      <w:r>
        <w:t xml:space="preserve">  09-07-2017 at the beginning of class.</w:t>
      </w:r>
      <w:bookmarkStart w:id="0" w:name="_GoBack"/>
      <w:bookmarkEnd w:id="0"/>
    </w:p>
    <w:sectPr w:rsidR="00626D6A" w:rsidRPr="0062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48AB"/>
    <w:multiLevelType w:val="hybridMultilevel"/>
    <w:tmpl w:val="3D0A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73"/>
    <w:rsid w:val="00292D5E"/>
    <w:rsid w:val="005362BF"/>
    <w:rsid w:val="00626D6A"/>
    <w:rsid w:val="008E3A73"/>
    <w:rsid w:val="00E7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10E9A-DB0E-4BF1-95F7-9AE27CA4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73"/>
    <w:pPr>
      <w:ind w:left="720"/>
      <w:contextualSpacing/>
    </w:pPr>
  </w:style>
  <w:style w:type="character" w:styleId="Hyperlink">
    <w:name w:val="Hyperlink"/>
    <w:basedOn w:val="DefaultParagraphFont"/>
    <w:uiPriority w:val="99"/>
    <w:unhideWhenUsed/>
    <w:rsid w:val="00292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than.anthony@evsck1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Jonathan</dc:creator>
  <cp:keywords/>
  <dc:description/>
  <cp:lastModifiedBy>Anthony, Jonathan</cp:lastModifiedBy>
  <cp:revision>1</cp:revision>
  <dcterms:created xsi:type="dcterms:W3CDTF">2017-08-29T16:48:00Z</dcterms:created>
  <dcterms:modified xsi:type="dcterms:W3CDTF">2017-08-29T17:44:00Z</dcterms:modified>
</cp:coreProperties>
</file>